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5E" w:rsidRDefault="00BF5C5E" w:rsidP="003303F5">
      <w:pPr>
        <w:pStyle w:val="Default"/>
        <w:spacing w:afterLines="100"/>
        <w:jc w:val="center"/>
        <w:rPr>
          <w:rFonts w:ascii="仿宋" w:eastAsia="仿宋" w:hAnsi="仿宋" w:cs="仿宋_GB2312"/>
          <w:sz w:val="32"/>
          <w:szCs w:val="32"/>
        </w:rPr>
      </w:pPr>
    </w:p>
    <w:p w:rsidR="00BF5C5E" w:rsidRDefault="00BF5C5E" w:rsidP="003303F5">
      <w:pPr>
        <w:pStyle w:val="Default"/>
        <w:spacing w:afterLines="100"/>
        <w:jc w:val="center"/>
        <w:rPr>
          <w:rFonts w:ascii="仿宋" w:eastAsia="仿宋" w:hAnsi="仿宋" w:cs="仿宋_GB2312"/>
          <w:sz w:val="32"/>
          <w:szCs w:val="32"/>
        </w:rPr>
      </w:pPr>
    </w:p>
    <w:p w:rsidR="00BF5C5E" w:rsidRDefault="00BF5C5E" w:rsidP="003303F5">
      <w:pPr>
        <w:pStyle w:val="Default"/>
        <w:spacing w:afterLines="100"/>
        <w:jc w:val="center"/>
        <w:rPr>
          <w:rFonts w:ascii="仿宋" w:eastAsia="仿宋" w:hAnsi="仿宋" w:cs="仿宋_GB2312"/>
          <w:sz w:val="32"/>
          <w:szCs w:val="32"/>
        </w:rPr>
      </w:pPr>
    </w:p>
    <w:p w:rsidR="00BF5C5E" w:rsidRPr="00BF5C5E" w:rsidRDefault="00BF5C5E" w:rsidP="003303F5">
      <w:pPr>
        <w:pStyle w:val="Default"/>
        <w:spacing w:afterLines="300"/>
        <w:jc w:val="center"/>
        <w:rPr>
          <w:rFonts w:ascii="仿宋" w:eastAsia="仿宋" w:hAnsi="仿宋" w:cs="仿宋_GB2312"/>
          <w:sz w:val="32"/>
          <w:szCs w:val="32"/>
        </w:rPr>
      </w:pPr>
      <w:r w:rsidRPr="00BF5C5E">
        <w:rPr>
          <w:rFonts w:ascii="仿宋" w:eastAsia="仿宋" w:hAnsi="仿宋" w:cs="仿宋_GB2312" w:hint="eastAsia"/>
          <w:sz w:val="32"/>
          <w:szCs w:val="32"/>
        </w:rPr>
        <w:t>中消协字〔</w:t>
      </w:r>
      <w:r>
        <w:rPr>
          <w:rFonts w:ascii="仿宋" w:eastAsia="仿宋" w:hAnsi="仿宋" w:cs="仿宋_GB2312" w:hint="eastAsia"/>
          <w:sz w:val="32"/>
          <w:szCs w:val="32"/>
        </w:rPr>
        <w:t>201</w:t>
      </w:r>
      <w:r w:rsidRPr="00BF5C5E">
        <w:rPr>
          <w:rFonts w:ascii="仿宋" w:eastAsia="仿宋" w:hAnsi="仿宋" w:cs="仿宋_GB2312" w:hint="eastAsia"/>
          <w:sz w:val="32"/>
          <w:szCs w:val="32"/>
        </w:rPr>
        <w:t>7〕23 号</w:t>
      </w:r>
    </w:p>
    <w:p w:rsidR="00BF5C5E" w:rsidRPr="00BF5C5E" w:rsidRDefault="00BF5C5E" w:rsidP="003303F5">
      <w:pPr>
        <w:pStyle w:val="Default"/>
        <w:spacing w:afterLines="10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F5C5E">
        <w:rPr>
          <w:rFonts w:asciiTheme="majorEastAsia" w:eastAsiaTheme="majorEastAsia" w:hAnsiTheme="majorEastAsia"/>
          <w:b/>
          <w:sz w:val="44"/>
          <w:szCs w:val="44"/>
        </w:rPr>
        <w:t>关于开展老年消费教育活动的通知</w:t>
      </w:r>
    </w:p>
    <w:p w:rsidR="00BF5C5E" w:rsidRPr="003303F5" w:rsidRDefault="00BF5C5E" w:rsidP="00BF5C5E">
      <w:pPr>
        <w:pStyle w:val="Default"/>
        <w:rPr>
          <w:rFonts w:ascii="仿宋" w:eastAsia="仿宋" w:hAnsi="仿宋" w:cs="仿宋_GB2312"/>
          <w:b/>
          <w:sz w:val="32"/>
          <w:szCs w:val="32"/>
        </w:rPr>
      </w:pPr>
      <w:r w:rsidRPr="003303F5">
        <w:rPr>
          <w:rFonts w:ascii="仿宋" w:eastAsia="仿宋" w:hAnsi="仿宋" w:cs="仿宋_GB2312" w:hint="eastAsia"/>
          <w:b/>
          <w:sz w:val="32"/>
          <w:szCs w:val="32"/>
        </w:rPr>
        <w:t>各省、自治区、直辖市及计划单列市、副省级市消费者协会（委员会）：</w:t>
      </w:r>
      <w:r w:rsidRPr="003303F5">
        <w:rPr>
          <w:rFonts w:ascii="仿宋" w:eastAsia="仿宋" w:hAnsi="仿宋" w:cs="仿宋_GB2312"/>
          <w:b/>
          <w:sz w:val="32"/>
          <w:szCs w:val="32"/>
        </w:rPr>
        <w:t xml:space="preserve"> </w:t>
      </w:r>
    </w:p>
    <w:p w:rsidR="00BF5C5E" w:rsidRPr="00BF5C5E" w:rsidRDefault="00BF5C5E" w:rsidP="00BF5C5E">
      <w:pPr>
        <w:pStyle w:val="Defaul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F5C5E">
        <w:rPr>
          <w:rFonts w:ascii="仿宋" w:eastAsia="仿宋" w:hAnsi="仿宋" w:cs="仿宋_GB2312" w:hint="eastAsia"/>
          <w:sz w:val="32"/>
          <w:szCs w:val="32"/>
        </w:rPr>
        <w:t>随着我国老龄化社会进程的加快，老年消费所占比例越来越大，老年产业将成为国民经济发展的重要引擎之一。同时必须清醒看到，老年消费问题也日益突出。一些不法商家利用老年人信息不对称、认知能力弱等特点，通过虚假宣传、设置消费陷阱等手段，骗取老年人财产，致使有的老年人为此倾家荡产甚至付出生命。为履行好《消法》赋予消协组织的法定职责，引导老年人科学理性消费，切实维护老年人合法权益，促进老年产业健康可持续发展。根据</w:t>
      </w:r>
      <w:r w:rsidRPr="00BF5C5E">
        <w:rPr>
          <w:rFonts w:ascii="仿宋" w:eastAsia="仿宋" w:hAnsi="仿宋" w:cs="仿宋_GB2312"/>
          <w:sz w:val="32"/>
          <w:szCs w:val="32"/>
        </w:rPr>
        <w:t>2017</w:t>
      </w:r>
      <w:r w:rsidRPr="00BF5C5E">
        <w:rPr>
          <w:rFonts w:ascii="仿宋" w:eastAsia="仿宋" w:hAnsi="仿宋" w:cs="仿宋_GB2312" w:hint="eastAsia"/>
          <w:sz w:val="32"/>
          <w:szCs w:val="32"/>
        </w:rPr>
        <w:t>年中消协消费教育工作安排，中国消费者协会（以下简称</w:t>
      </w:r>
      <w:r w:rsidRPr="00BF5C5E">
        <w:rPr>
          <w:rFonts w:ascii="仿宋" w:eastAsia="仿宋" w:hAnsi="仿宋" w:cs="仿宋_GB2312"/>
          <w:sz w:val="32"/>
          <w:szCs w:val="32"/>
        </w:rPr>
        <w:t>“</w:t>
      </w:r>
      <w:r w:rsidRPr="00BF5C5E">
        <w:rPr>
          <w:rFonts w:ascii="仿宋" w:eastAsia="仿宋" w:hAnsi="仿宋" w:cs="仿宋_GB2312" w:hint="eastAsia"/>
          <w:sz w:val="32"/>
          <w:szCs w:val="32"/>
        </w:rPr>
        <w:t>中消协</w:t>
      </w:r>
      <w:r w:rsidRPr="00BF5C5E">
        <w:rPr>
          <w:rFonts w:ascii="仿宋" w:eastAsia="仿宋" w:hAnsi="仿宋" w:cs="仿宋_GB2312"/>
          <w:sz w:val="32"/>
          <w:szCs w:val="32"/>
        </w:rPr>
        <w:t>”</w:t>
      </w:r>
      <w:r w:rsidRPr="00BF5C5E">
        <w:rPr>
          <w:rFonts w:ascii="仿宋" w:eastAsia="仿宋" w:hAnsi="仿宋" w:cs="仿宋_GB2312" w:hint="eastAsia"/>
          <w:sz w:val="32"/>
          <w:szCs w:val="32"/>
        </w:rPr>
        <w:t>）决定于今年下半年开展老年消费教育活动。现将有关事项通知如下。</w:t>
      </w:r>
      <w:r w:rsidRPr="00BF5C5E">
        <w:rPr>
          <w:rFonts w:ascii="仿宋" w:eastAsia="仿宋" w:hAnsi="仿宋" w:cs="仿宋_GB2312"/>
          <w:sz w:val="32"/>
          <w:szCs w:val="32"/>
        </w:rPr>
        <w:t xml:space="preserve"> </w:t>
      </w:r>
    </w:p>
    <w:p w:rsidR="00BF5C5E" w:rsidRPr="00BF5C5E" w:rsidRDefault="00BF5C5E" w:rsidP="00BF5C5E">
      <w:pPr>
        <w:pStyle w:val="Default"/>
        <w:ind w:firstLineChars="200" w:firstLine="640"/>
        <w:rPr>
          <w:rFonts w:ascii="黑体" w:eastAsia="黑体" w:hAnsi="黑体" w:cs="SimHei"/>
          <w:sz w:val="32"/>
          <w:szCs w:val="32"/>
        </w:rPr>
      </w:pPr>
      <w:r w:rsidRPr="00BF5C5E">
        <w:rPr>
          <w:rFonts w:ascii="黑体" w:eastAsia="黑体" w:hAnsi="黑体" w:cs="SimHei"/>
          <w:sz w:val="32"/>
          <w:szCs w:val="32"/>
        </w:rPr>
        <w:t>一、活动内容和形式</w:t>
      </w:r>
    </w:p>
    <w:p w:rsidR="00EE30E5" w:rsidRPr="00BF5C5E" w:rsidRDefault="00BF5C5E" w:rsidP="00BF5C5E">
      <w:pPr>
        <w:pStyle w:val="Defaul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F5C5E">
        <w:rPr>
          <w:rFonts w:ascii="仿宋" w:eastAsia="仿宋" w:hAnsi="仿宋" w:cs="仿宋_GB2312" w:hint="eastAsia"/>
          <w:sz w:val="32"/>
          <w:szCs w:val="32"/>
        </w:rPr>
        <w:lastRenderedPageBreak/>
        <w:t>（一）举办老年消费教育启动仪式及印发相关宣传教育材料。中消协将于八月初启动老年消费教育活动，选择部分地区与当地消协组织举行老年消费教育启动仪式。</w:t>
      </w:r>
    </w:p>
    <w:p w:rsidR="00BF5C5E" w:rsidRPr="00BF5C5E" w:rsidRDefault="00BF5C5E" w:rsidP="00BF5C5E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为便于全国各级消协组织开展老年消费教育活动，中消协将主要围绕老年医疗保健、投资理财、旅游出行、养老生活等消费领域的突出问题，编制《老年消费教育指导手册》（简称</w:t>
      </w:r>
      <w:r w:rsidRPr="00BF5C5E">
        <w:rPr>
          <w:rFonts w:ascii="仿宋" w:eastAsia="仿宋" w:hAnsi="仿宋" w:cs="仿宋_GB2312"/>
          <w:color w:val="000000"/>
          <w:kern w:val="0"/>
          <w:sz w:val="32"/>
          <w:szCs w:val="32"/>
        </w:rPr>
        <w:t>“</w:t>
      </w: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指导手册</w:t>
      </w:r>
      <w:r w:rsidRPr="00BF5C5E">
        <w:rPr>
          <w:rFonts w:ascii="仿宋" w:eastAsia="仿宋" w:hAnsi="仿宋" w:cs="仿宋_GB2312"/>
          <w:color w:val="000000"/>
          <w:kern w:val="0"/>
          <w:sz w:val="32"/>
          <w:szCs w:val="32"/>
        </w:rPr>
        <w:t>”</w:t>
      </w: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）和老年消费教育宣传音频视频（简称</w:t>
      </w:r>
      <w:r w:rsidRPr="00BF5C5E">
        <w:rPr>
          <w:rFonts w:ascii="仿宋" w:eastAsia="仿宋" w:hAnsi="仿宋" w:cs="仿宋_GB2312"/>
          <w:color w:val="000000"/>
          <w:kern w:val="0"/>
          <w:sz w:val="32"/>
          <w:szCs w:val="32"/>
        </w:rPr>
        <w:t>“</w:t>
      </w: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宣传音视频</w:t>
      </w:r>
      <w:r w:rsidRPr="00BF5C5E">
        <w:rPr>
          <w:rFonts w:ascii="仿宋" w:eastAsia="仿宋" w:hAnsi="仿宋" w:cs="仿宋_GB2312"/>
          <w:color w:val="000000"/>
          <w:kern w:val="0"/>
          <w:sz w:val="32"/>
          <w:szCs w:val="32"/>
        </w:rPr>
        <w:t>”</w:t>
      </w: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）、宣传折页及宣传海报等宣传材料。为了编制好相关宣传资料，请各地消协组织在</w:t>
      </w:r>
      <w:r w:rsidRPr="00BF5C5E">
        <w:rPr>
          <w:rFonts w:ascii="仿宋" w:eastAsia="仿宋" w:hAnsi="仿宋" w:cs="仿宋_GB2312"/>
          <w:color w:val="000000"/>
          <w:kern w:val="0"/>
          <w:sz w:val="32"/>
          <w:szCs w:val="32"/>
        </w:rPr>
        <w:t>6</w:t>
      </w: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</w:t>
      </w:r>
      <w:r w:rsidRPr="00BF5C5E">
        <w:rPr>
          <w:rFonts w:ascii="仿宋" w:eastAsia="仿宋" w:hAnsi="仿宋" w:cs="仿宋_GB2312"/>
          <w:color w:val="000000"/>
          <w:kern w:val="0"/>
          <w:sz w:val="32"/>
          <w:szCs w:val="32"/>
        </w:rPr>
        <w:t>15</w:t>
      </w: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日前，上报本地严重侵害老年消费者权益的</w:t>
      </w:r>
      <w:r w:rsidRPr="00BF5C5E">
        <w:rPr>
          <w:rFonts w:ascii="仿宋" w:eastAsia="仿宋" w:hAnsi="仿宋" w:cs="仿宋_GB2312"/>
          <w:color w:val="000000"/>
          <w:kern w:val="0"/>
          <w:sz w:val="32"/>
          <w:szCs w:val="32"/>
        </w:rPr>
        <w:t>2-3</w:t>
      </w: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个典型案例。中消协将于</w:t>
      </w:r>
      <w:r w:rsidRPr="00BF5C5E">
        <w:rPr>
          <w:rFonts w:ascii="仿宋" w:eastAsia="仿宋" w:hAnsi="仿宋" w:cs="仿宋_GB2312"/>
          <w:color w:val="000000"/>
          <w:kern w:val="0"/>
          <w:sz w:val="32"/>
          <w:szCs w:val="32"/>
        </w:rPr>
        <w:t>7</w:t>
      </w: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月底将宣传材料上传至中消协官网</w:t>
      </w:r>
      <w:r w:rsidRPr="00BF5C5E">
        <w:rPr>
          <w:rFonts w:ascii="仿宋" w:eastAsia="仿宋" w:hAnsi="仿宋" w:cs="仿宋_GB2312"/>
          <w:color w:val="000000"/>
          <w:kern w:val="0"/>
          <w:sz w:val="32"/>
          <w:szCs w:val="32"/>
        </w:rPr>
        <w:t>“</w:t>
      </w: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理事会专区</w:t>
      </w:r>
      <w:r w:rsidRPr="00BF5C5E">
        <w:rPr>
          <w:rFonts w:ascii="仿宋" w:eastAsia="仿宋" w:hAnsi="仿宋" w:cs="仿宋_GB2312"/>
          <w:color w:val="000000"/>
          <w:kern w:val="0"/>
          <w:sz w:val="32"/>
          <w:szCs w:val="32"/>
        </w:rPr>
        <w:t>”</w:t>
      </w: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栏目中，届时，各地可自行下载并印制。中消协同时也将下发少量纸质版本，供消协组织在宣传教育启动活动中使用。</w:t>
      </w:r>
      <w:r w:rsidRPr="00BF5C5E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</w:t>
      </w:r>
    </w:p>
    <w:p w:rsidR="00BF5C5E" w:rsidRPr="00BF5C5E" w:rsidRDefault="00BF5C5E" w:rsidP="00BF5C5E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请各地消协组织利用各种宣传媒体和宣传渠道（包括公益广告），将老年消费教育活动内容广泛传播，扩大活动社会影响。</w:t>
      </w:r>
      <w:r w:rsidRPr="00BF5C5E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</w:t>
      </w:r>
    </w:p>
    <w:p w:rsidR="00BF5C5E" w:rsidRPr="00BF5C5E" w:rsidRDefault="00BF5C5E" w:rsidP="00BF5C5E">
      <w:pPr>
        <w:pStyle w:val="Defaul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F5C5E">
        <w:rPr>
          <w:rFonts w:ascii="仿宋" w:eastAsia="仿宋" w:hAnsi="仿宋" w:cs="仿宋_GB2312" w:hint="eastAsia"/>
          <w:sz w:val="32"/>
          <w:szCs w:val="32"/>
        </w:rPr>
        <w:t>（二）发布关于老年消费的消费提示。各地消协组织针对老年医疗保健、投资理财、旅游出行、养老生活及其他老年消费领域的突出问题，结合侵犯老年消费者权益的典型案例，可集中发布老年消费的消费提示，揭示老年消费陷阱，提醒老年消费者增强风险防范和自我保护意识。</w:t>
      </w:r>
    </w:p>
    <w:p w:rsidR="00BF5C5E" w:rsidRPr="00BF5C5E" w:rsidRDefault="00BF5C5E" w:rsidP="00BF5C5E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（三）开展老年消费教育</w:t>
      </w:r>
      <w:r w:rsidRPr="00BF5C5E">
        <w:rPr>
          <w:rFonts w:ascii="仿宋" w:eastAsia="仿宋" w:hAnsi="仿宋" w:cs="仿宋_GB2312"/>
          <w:color w:val="000000"/>
          <w:kern w:val="0"/>
          <w:sz w:val="32"/>
          <w:szCs w:val="32"/>
        </w:rPr>
        <w:t>“</w:t>
      </w: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进社区、进单位、进家庭</w:t>
      </w:r>
      <w:r w:rsidRPr="00BF5C5E">
        <w:rPr>
          <w:rFonts w:ascii="仿宋" w:eastAsia="仿宋" w:hAnsi="仿宋" w:cs="仿宋_GB2312"/>
          <w:color w:val="000000"/>
          <w:kern w:val="0"/>
          <w:sz w:val="32"/>
          <w:szCs w:val="32"/>
        </w:rPr>
        <w:t>”</w:t>
      </w:r>
    </w:p>
    <w:p w:rsidR="00BF5C5E" w:rsidRPr="00BF5C5E" w:rsidRDefault="00BF5C5E" w:rsidP="00BF5C5E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lastRenderedPageBreak/>
        <w:t>等活动。依托居委会、老干办、干休所、社区医院、老年学校等机构，借助指导手册、宣传音视频及海报，采取老年人喜闻乐见的形式，将教育活动深入到老年人所在的社区、单位和家庭。发动社会各界力量，探索建立老年消费教育基地和老年消费教育指导机构，逐步完善消费教育服务体系。</w:t>
      </w:r>
    </w:p>
    <w:p w:rsidR="00BF5C5E" w:rsidRPr="00BF5C5E" w:rsidRDefault="00BF5C5E" w:rsidP="00BF5C5E">
      <w:pPr>
        <w:pStyle w:val="Defaul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F5C5E">
        <w:rPr>
          <w:rFonts w:ascii="仿宋" w:eastAsia="仿宋" w:hAnsi="仿宋" w:cs="仿宋_GB2312" w:hint="eastAsia"/>
          <w:sz w:val="32"/>
          <w:szCs w:val="32"/>
        </w:rPr>
        <w:t>（四）召开老年消费教育座谈会或大家谈活动。围绕老年消费的热点、焦点和难点问题，各地消协组织可邀请当地政府有关部门、企业、媒体及消费者代表组织举办座谈会或大家谈活动，共同探讨保护和引导老年消费的有效途径和方法，呼吁全社会关注老年消费问题，扩大老年消费宣传教育的社会影响力。</w:t>
      </w:r>
    </w:p>
    <w:p w:rsidR="00BF5C5E" w:rsidRPr="00BF5C5E" w:rsidRDefault="00BF5C5E" w:rsidP="00BF5C5E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（五）对严重侵犯老年消费者权益行为予以曝光，支持相关诉讼。各地消协组织针对本地严重侵害老年消费权益的案件，可以根据当地情况进行曝光。必要时，对于条件成熟的案件，消协组织可支持权益受损害的老年消费者提起诉讼。</w:t>
      </w:r>
    </w:p>
    <w:p w:rsidR="00BF5C5E" w:rsidRPr="00BF5C5E" w:rsidRDefault="00BF5C5E" w:rsidP="00BF5C5E">
      <w:pPr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（六）加强老年消费正面教育引导。各地消协组织通过开展老年用品比较试验、专家讲座、科普知识宣传教育等活动，充分利用协会网站和微信公众订阅号、以及其他广播、电视、报刊、网络等媒体向社会正面宣传老年保健品、投资理财等知识，向老年人提供实用科学的商品选购信息，正面引导老年人科学理性消费。</w:t>
      </w:r>
    </w:p>
    <w:p w:rsidR="00BF5C5E" w:rsidRPr="00BF5C5E" w:rsidRDefault="00BF5C5E" w:rsidP="00BF5C5E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SimHei"/>
          <w:color w:val="000000"/>
          <w:kern w:val="0"/>
          <w:sz w:val="32"/>
          <w:szCs w:val="32"/>
        </w:rPr>
      </w:pPr>
      <w:r w:rsidRPr="00BF5C5E">
        <w:rPr>
          <w:rFonts w:ascii="黑体" w:eastAsia="黑体" w:hAnsi="黑体" w:cs="SimHei"/>
          <w:color w:val="000000"/>
          <w:kern w:val="0"/>
          <w:sz w:val="32"/>
          <w:szCs w:val="32"/>
        </w:rPr>
        <w:t>二、时间安排</w:t>
      </w:r>
    </w:p>
    <w:p w:rsidR="00BF5C5E" w:rsidRPr="00BF5C5E" w:rsidRDefault="00BF5C5E" w:rsidP="00BF5C5E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BF5C5E">
        <w:rPr>
          <w:rFonts w:ascii="仿宋" w:eastAsia="仿宋" w:hAnsi="仿宋" w:cs="仿宋_GB2312"/>
          <w:color w:val="000000"/>
          <w:kern w:val="0"/>
          <w:sz w:val="32"/>
          <w:szCs w:val="32"/>
        </w:rPr>
        <w:lastRenderedPageBreak/>
        <w:t>2017</w:t>
      </w: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年</w:t>
      </w:r>
      <w:r w:rsidRPr="00BF5C5E">
        <w:rPr>
          <w:rFonts w:ascii="仿宋" w:eastAsia="仿宋" w:hAnsi="仿宋" w:cs="仿宋_GB2312"/>
          <w:color w:val="000000"/>
          <w:kern w:val="0"/>
          <w:sz w:val="32"/>
          <w:szCs w:val="32"/>
        </w:rPr>
        <w:t>6</w:t>
      </w: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</w:t>
      </w:r>
      <w:r w:rsidRPr="00BF5C5E">
        <w:rPr>
          <w:rFonts w:ascii="仿宋" w:eastAsia="仿宋" w:hAnsi="仿宋" w:cs="仿宋_GB2312"/>
          <w:color w:val="000000"/>
          <w:kern w:val="0"/>
          <w:sz w:val="32"/>
          <w:szCs w:val="32"/>
        </w:rPr>
        <w:t>-12</w:t>
      </w: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</w:t>
      </w:r>
    </w:p>
    <w:p w:rsidR="00BF5C5E" w:rsidRPr="00BF5C5E" w:rsidRDefault="00BF5C5E" w:rsidP="00BF5C5E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第一阶段：准备阶段（</w:t>
      </w:r>
      <w:r w:rsidRPr="00BF5C5E">
        <w:rPr>
          <w:rFonts w:ascii="仿宋" w:eastAsia="仿宋" w:hAnsi="仿宋" w:cs="仿宋_GB2312"/>
          <w:color w:val="000000"/>
          <w:kern w:val="0"/>
          <w:sz w:val="32"/>
          <w:szCs w:val="32"/>
        </w:rPr>
        <w:t>6</w:t>
      </w: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</w:t>
      </w:r>
      <w:r w:rsidRPr="00BF5C5E">
        <w:rPr>
          <w:rFonts w:ascii="仿宋" w:eastAsia="仿宋" w:hAnsi="仿宋" w:cs="仿宋_GB2312"/>
          <w:color w:val="000000"/>
          <w:kern w:val="0"/>
          <w:sz w:val="32"/>
          <w:szCs w:val="32"/>
        </w:rPr>
        <w:t>-7</w:t>
      </w: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月）。各地根据今年工作安排，制定老年消费系列教育活动工作方案，并于</w:t>
      </w:r>
      <w:r w:rsidRPr="00BF5C5E">
        <w:rPr>
          <w:rFonts w:ascii="仿宋" w:eastAsia="仿宋" w:hAnsi="仿宋" w:cs="仿宋_GB2312"/>
          <w:color w:val="000000"/>
          <w:kern w:val="0"/>
          <w:sz w:val="32"/>
          <w:szCs w:val="32"/>
        </w:rPr>
        <w:t>7</w:t>
      </w: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月底前将活动方案报送我会。</w:t>
      </w:r>
    </w:p>
    <w:p w:rsidR="00BF5C5E" w:rsidRPr="00BF5C5E" w:rsidRDefault="00BF5C5E" w:rsidP="00BF5C5E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第二阶段：实施阶段（</w:t>
      </w:r>
      <w:r w:rsidRPr="00BF5C5E">
        <w:rPr>
          <w:rFonts w:ascii="仿宋" w:eastAsia="仿宋" w:hAnsi="仿宋" w:cs="仿宋_GB2312"/>
          <w:color w:val="000000"/>
          <w:kern w:val="0"/>
          <w:sz w:val="32"/>
          <w:szCs w:val="32"/>
        </w:rPr>
        <w:t>8</w:t>
      </w: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</w:t>
      </w:r>
      <w:r w:rsidRPr="00BF5C5E">
        <w:rPr>
          <w:rFonts w:ascii="仿宋" w:eastAsia="仿宋" w:hAnsi="仿宋" w:cs="仿宋_GB2312"/>
          <w:color w:val="000000"/>
          <w:kern w:val="0"/>
          <w:sz w:val="32"/>
          <w:szCs w:val="32"/>
        </w:rPr>
        <w:t>-11</w:t>
      </w: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月）。各地按照制定的活动方案，有计划、有步骤地开展相关宣传教育活动。</w:t>
      </w:r>
    </w:p>
    <w:p w:rsidR="00BF5C5E" w:rsidRPr="00BF5C5E" w:rsidRDefault="00BF5C5E" w:rsidP="00BF5C5E">
      <w:pPr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第三阶段：总结阶段（</w:t>
      </w:r>
      <w:r w:rsidRPr="00BF5C5E">
        <w:rPr>
          <w:rFonts w:ascii="仿宋" w:eastAsia="仿宋" w:hAnsi="仿宋" w:cs="仿宋_GB2312"/>
          <w:color w:val="000000"/>
          <w:kern w:val="0"/>
          <w:sz w:val="32"/>
          <w:szCs w:val="32"/>
        </w:rPr>
        <w:t>12</w:t>
      </w: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月）。各省级及副省级消协对老年消费教育活动进行总结，将取得的成效和发现的问题，及时向当地政府部门汇报，提出加强监管的意见和建议，并于</w:t>
      </w:r>
      <w:r w:rsidRPr="00BF5C5E">
        <w:rPr>
          <w:rFonts w:ascii="仿宋" w:eastAsia="仿宋" w:hAnsi="仿宋" w:cs="仿宋_GB2312"/>
          <w:color w:val="000000"/>
          <w:kern w:val="0"/>
          <w:sz w:val="32"/>
          <w:szCs w:val="32"/>
        </w:rPr>
        <w:t>12</w:t>
      </w: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</w:t>
      </w:r>
      <w:r w:rsidRPr="00BF5C5E">
        <w:rPr>
          <w:rFonts w:ascii="仿宋" w:eastAsia="仿宋" w:hAnsi="仿宋" w:cs="仿宋_GB2312"/>
          <w:color w:val="000000"/>
          <w:kern w:val="0"/>
          <w:sz w:val="32"/>
          <w:szCs w:val="32"/>
        </w:rPr>
        <w:t>15</w:t>
      </w: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日前将工作总结报送我会。</w:t>
      </w:r>
    </w:p>
    <w:p w:rsidR="00BF5C5E" w:rsidRPr="00BF5C5E" w:rsidRDefault="00BF5C5E" w:rsidP="00BF5C5E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SimHei"/>
          <w:color w:val="000000"/>
          <w:kern w:val="0"/>
          <w:sz w:val="32"/>
          <w:szCs w:val="32"/>
        </w:rPr>
      </w:pPr>
      <w:r w:rsidRPr="00BF5C5E">
        <w:rPr>
          <w:rFonts w:ascii="黑体" w:eastAsia="黑体" w:hAnsi="黑体" w:cs="SimHei"/>
          <w:color w:val="000000"/>
          <w:kern w:val="0"/>
          <w:sz w:val="32"/>
          <w:szCs w:val="32"/>
        </w:rPr>
        <w:t>三、活动要求</w:t>
      </w:r>
    </w:p>
    <w:p w:rsidR="00BF5C5E" w:rsidRPr="00BF5C5E" w:rsidRDefault="00BF5C5E" w:rsidP="00BF5C5E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（一）高度重视，加强组织。老年消费教育事关家庭和谐和社会稳定，各地消协组织要重视老年消费教育工作，加强组织协调，保障宣传教育工作顺利的开展。</w:t>
      </w:r>
      <w:r w:rsidRPr="00BF5C5E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</w:t>
      </w:r>
    </w:p>
    <w:p w:rsidR="00BF5C5E" w:rsidRPr="00BF5C5E" w:rsidRDefault="00BF5C5E" w:rsidP="00BF5C5E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（二）广泛协作，形成合力。老年消费问题具有深层次社会原因，需要社会共治才能根治。各地要有组织地调动社会各方面力量参与老年消费教育活动，加强同政府有关部门、企事业单位、社会组织、行业协会等协作，发动专家、教师、大学生、律师、老干部等志愿者力量，共同研究解决老年消费中的重大问题。</w:t>
      </w:r>
      <w:r w:rsidRPr="00BF5C5E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</w:t>
      </w:r>
    </w:p>
    <w:p w:rsidR="00BF5C5E" w:rsidRPr="00BF5C5E" w:rsidRDefault="00BF5C5E" w:rsidP="00BF5C5E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（三）多措并举，探索创新。要切实采取有效措施，探索创新消费教育方式，建立长效消费教育体系，切实提高消</w:t>
      </w: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lastRenderedPageBreak/>
        <w:t>费教育工作水平，更好地满足老年消费者的消费需求。</w:t>
      </w:r>
      <w:r w:rsidRPr="00BF5C5E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</w:t>
      </w:r>
    </w:p>
    <w:p w:rsidR="00BF5C5E" w:rsidRPr="00BF5C5E" w:rsidRDefault="00BF5C5E" w:rsidP="00BF5C5E">
      <w:pPr>
        <w:pStyle w:val="Defaul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F5C5E">
        <w:rPr>
          <w:rFonts w:ascii="仿宋" w:eastAsia="仿宋" w:hAnsi="仿宋" w:cs="仿宋_GB2312" w:hint="eastAsia"/>
          <w:sz w:val="32"/>
          <w:szCs w:val="32"/>
        </w:rPr>
        <w:t>（四）总结提高，注重宣传。各地要注意总结、推广并广泛宣传老年消费教育活动中的好经验、好做法和好典型，努力营造全社会关心、参与和支持老年消费维权事业的氛围。要不断拓展老年消费宣传教育渠道，强化宣传教育的针对性和实效性，进一步提升消协组织的公信力和社会影响力。</w:t>
      </w:r>
      <w:r w:rsidRPr="00BF5C5E">
        <w:rPr>
          <w:rFonts w:ascii="仿宋" w:eastAsia="仿宋" w:hAnsi="仿宋" w:cs="仿宋_GB2312"/>
          <w:sz w:val="32"/>
          <w:szCs w:val="32"/>
        </w:rPr>
        <w:t xml:space="preserve"> </w:t>
      </w:r>
    </w:p>
    <w:p w:rsidR="00BF5C5E" w:rsidRPr="00BF5C5E" w:rsidRDefault="00BF5C5E" w:rsidP="00BF5C5E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联系人：李萌、戴崴</w:t>
      </w:r>
      <w:r w:rsidRPr="00BF5C5E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</w:t>
      </w:r>
    </w:p>
    <w:p w:rsidR="00BF5C5E" w:rsidRPr="00BF5C5E" w:rsidRDefault="00BF5C5E" w:rsidP="00BF5C5E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联系电话：</w:t>
      </w:r>
      <w:r w:rsidRPr="00BF5C5E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010-63253186,010-63253153 </w:t>
      </w:r>
    </w:p>
    <w:p w:rsidR="00BF5C5E" w:rsidRPr="00BF5C5E" w:rsidRDefault="00BF5C5E" w:rsidP="00BF5C5E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传真：</w:t>
      </w:r>
      <w:r w:rsidRPr="00BF5C5E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010-63253179 </w:t>
      </w:r>
    </w:p>
    <w:p w:rsidR="00BF5C5E" w:rsidRPr="00BF5C5E" w:rsidRDefault="00BF5C5E" w:rsidP="00BF5C5E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邮箱：</w:t>
      </w:r>
      <w:r w:rsidRPr="00BF5C5E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ccaxzb@163.com </w:t>
      </w:r>
    </w:p>
    <w:p w:rsidR="00BF5C5E" w:rsidRDefault="00BF5C5E" w:rsidP="00BF5C5E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</w:p>
    <w:p w:rsidR="00BF5C5E" w:rsidRDefault="00BF5C5E" w:rsidP="00BF5C5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</w:p>
    <w:p w:rsidR="00BF5C5E" w:rsidRDefault="00BF5C5E" w:rsidP="00BF5C5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</w:p>
    <w:p w:rsidR="00BF5C5E" w:rsidRPr="00BF5C5E" w:rsidRDefault="00BF5C5E" w:rsidP="00BF5C5E">
      <w:pPr>
        <w:autoSpaceDE w:val="0"/>
        <w:autoSpaceDN w:val="0"/>
        <w:adjustRightInd w:val="0"/>
        <w:ind w:firstLineChars="1450" w:firstLine="4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中国消费者协会</w:t>
      </w:r>
      <w:r w:rsidRPr="00BF5C5E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</w:t>
      </w:r>
    </w:p>
    <w:p w:rsidR="00BF5C5E" w:rsidRPr="00BF5C5E" w:rsidRDefault="00BF5C5E" w:rsidP="00BF5C5E">
      <w:pPr>
        <w:ind w:firstLineChars="1450" w:firstLine="4640"/>
        <w:rPr>
          <w:rFonts w:ascii="仿宋" w:eastAsia="仿宋" w:hAnsi="仿宋"/>
          <w:sz w:val="32"/>
          <w:szCs w:val="32"/>
        </w:rPr>
      </w:pPr>
      <w:r w:rsidRPr="00BF5C5E">
        <w:rPr>
          <w:rFonts w:ascii="仿宋" w:eastAsia="仿宋" w:hAnsi="仿宋" w:cs="仿宋_GB2312"/>
          <w:color w:val="000000"/>
          <w:kern w:val="0"/>
          <w:sz w:val="32"/>
          <w:szCs w:val="32"/>
        </w:rPr>
        <w:t>2017</w:t>
      </w: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年</w:t>
      </w:r>
      <w:r w:rsidRPr="00BF5C5E">
        <w:rPr>
          <w:rFonts w:ascii="仿宋" w:eastAsia="仿宋" w:hAnsi="仿宋" w:cs="仿宋_GB2312"/>
          <w:color w:val="000000"/>
          <w:kern w:val="0"/>
          <w:sz w:val="32"/>
          <w:szCs w:val="32"/>
        </w:rPr>
        <w:t>6</w:t>
      </w: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</w:t>
      </w:r>
      <w:r w:rsidRPr="00BF5C5E">
        <w:rPr>
          <w:rFonts w:ascii="仿宋" w:eastAsia="仿宋" w:hAnsi="仿宋" w:cs="仿宋_GB2312"/>
          <w:color w:val="000000"/>
          <w:kern w:val="0"/>
          <w:sz w:val="32"/>
          <w:szCs w:val="32"/>
        </w:rPr>
        <w:t>7</w:t>
      </w:r>
      <w:r w:rsidRPr="00BF5C5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日</w:t>
      </w:r>
    </w:p>
    <w:sectPr w:rsidR="00BF5C5E" w:rsidRPr="00BF5C5E" w:rsidSect="00EE3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4D5" w:rsidRDefault="00DA14D5" w:rsidP="00BF5C5E">
      <w:r>
        <w:separator/>
      </w:r>
    </w:p>
  </w:endnote>
  <w:endnote w:type="continuationSeparator" w:id="1">
    <w:p w:rsidR="00DA14D5" w:rsidRDefault="00DA14D5" w:rsidP="00BF5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oúì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4D5" w:rsidRDefault="00DA14D5" w:rsidP="00BF5C5E">
      <w:r>
        <w:separator/>
      </w:r>
    </w:p>
  </w:footnote>
  <w:footnote w:type="continuationSeparator" w:id="1">
    <w:p w:rsidR="00DA14D5" w:rsidRDefault="00DA14D5" w:rsidP="00BF5C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C5E"/>
    <w:rsid w:val="000B7A48"/>
    <w:rsid w:val="003303F5"/>
    <w:rsid w:val="00721F29"/>
    <w:rsid w:val="007D3187"/>
    <w:rsid w:val="00BF5C5E"/>
    <w:rsid w:val="00DA14D5"/>
    <w:rsid w:val="00E51A00"/>
    <w:rsid w:val="00EE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5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5C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5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5C5E"/>
    <w:rPr>
      <w:sz w:val="18"/>
      <w:szCs w:val="18"/>
    </w:rPr>
  </w:style>
  <w:style w:type="paragraph" w:customStyle="1" w:styleId="Default">
    <w:name w:val="Default"/>
    <w:rsid w:val="00BF5C5E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2017-07-07T03:01:00Z</dcterms:created>
  <dcterms:modified xsi:type="dcterms:W3CDTF">2017-07-19T01:23:00Z</dcterms:modified>
</cp:coreProperties>
</file>